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542" w:type="dxa"/>
        <w:tblLook w:val="04A0"/>
      </w:tblPr>
      <w:tblGrid>
        <w:gridCol w:w="5103"/>
        <w:gridCol w:w="4439"/>
      </w:tblGrid>
      <w:tr w:rsidR="00481F91" w:rsidTr="00481F91">
        <w:tc>
          <w:tcPr>
            <w:tcW w:w="5103" w:type="dxa"/>
            <w:hideMark/>
          </w:tcPr>
          <w:p w:rsidR="00481F91" w:rsidRDefault="00481F91">
            <w:pPr>
              <w:spacing w:after="200" w:line="276" w:lineRule="auto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br/>
              <w:t>на заседании педагогического совета</w:t>
            </w:r>
            <w:r>
              <w:rPr>
                <w:sz w:val="24"/>
                <w:szCs w:val="24"/>
              </w:rPr>
              <w:br/>
            </w:r>
            <w:r>
              <w:rPr>
                <w:noProof/>
                <w:sz w:val="24"/>
                <w:szCs w:val="24"/>
              </w:rPr>
              <w:t>МУ ДО ДЮСШ г. Любима</w:t>
            </w:r>
            <w:r>
              <w:rPr>
                <w:noProof/>
                <w:sz w:val="24"/>
                <w:szCs w:val="24"/>
              </w:rPr>
              <w:br/>
              <w:t>протокол № 2</w:t>
            </w:r>
            <w:r>
              <w:rPr>
                <w:noProof/>
                <w:sz w:val="24"/>
                <w:szCs w:val="24"/>
              </w:rPr>
              <w:br/>
              <w:t xml:space="preserve">от  21.12.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noProof/>
                  <w:sz w:val="24"/>
                  <w:szCs w:val="24"/>
                </w:rPr>
                <w:t>2015 г</w:t>
              </w:r>
            </w:smartTag>
            <w:r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439" w:type="dxa"/>
            <w:hideMark/>
          </w:tcPr>
          <w:p w:rsidR="00481F91" w:rsidRDefault="00481F9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УТВЕРЖДЕНО: </w:t>
            </w:r>
          </w:p>
          <w:p w:rsidR="00481F91" w:rsidRDefault="00481F9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МУ ДО ДЮСШ г. Любима</w:t>
            </w:r>
          </w:p>
          <w:p w:rsidR="00481F91" w:rsidRDefault="00481F9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 А.В. Брюквин</w:t>
            </w:r>
          </w:p>
          <w:p w:rsidR="00481F91" w:rsidRDefault="00481F9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приказ №  27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             от 24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1F91" w:rsidTr="00481F91">
        <w:tc>
          <w:tcPr>
            <w:tcW w:w="5103" w:type="dxa"/>
            <w:hideMark/>
          </w:tcPr>
          <w:p w:rsidR="00481F91" w:rsidRDefault="00481F9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br/>
              <w:t xml:space="preserve">на заседании совета </w:t>
            </w:r>
            <w:r>
              <w:rPr>
                <w:noProof/>
                <w:sz w:val="24"/>
                <w:szCs w:val="24"/>
              </w:rPr>
              <w:t>МУ ДО ДЮСШ  г.Любима</w:t>
            </w:r>
            <w:r>
              <w:rPr>
                <w:noProof/>
                <w:sz w:val="24"/>
                <w:szCs w:val="24"/>
              </w:rPr>
              <w:br/>
              <w:t xml:space="preserve">протокол № 1 от  17.12.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noProof/>
                  <w:sz w:val="24"/>
                  <w:szCs w:val="24"/>
                </w:rPr>
                <w:t>2015 г</w:t>
              </w:r>
            </w:smartTag>
          </w:p>
        </w:tc>
        <w:tc>
          <w:tcPr>
            <w:tcW w:w="4439" w:type="dxa"/>
          </w:tcPr>
          <w:p w:rsidR="00481F91" w:rsidRDefault="00481F9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1F91" w:rsidRDefault="00481F91" w:rsidP="00481F91">
      <w:pPr>
        <w:pStyle w:val="1"/>
        <w:spacing w:before="240" w:line="360" w:lineRule="auto"/>
        <w:rPr>
          <w:rFonts w:ascii="Times New Roman" w:hAnsi="Times New Roman"/>
          <w:color w:val="auto"/>
        </w:rPr>
      </w:pPr>
    </w:p>
    <w:p w:rsidR="00481F91" w:rsidRDefault="00481F91" w:rsidP="00481F91">
      <w:pPr>
        <w:pStyle w:val="1"/>
        <w:spacing w:before="240" w:line="360" w:lineRule="auto"/>
        <w:rPr>
          <w:rFonts w:ascii="Times New Roman" w:hAnsi="Times New Roman"/>
          <w:color w:val="auto"/>
        </w:rPr>
      </w:pPr>
    </w:p>
    <w:p w:rsidR="00481F91" w:rsidRDefault="00481F91" w:rsidP="00481F9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481F91" w:rsidRDefault="00481F91" w:rsidP="00481F91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промежуточной  аттестации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учреждения дополнительного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br/>
        <w:t>Детско-юношеской спортивной школы г. Любима</w:t>
      </w:r>
      <w:r>
        <w:rPr>
          <w:rFonts w:ascii="Times New Roman" w:hAnsi="Times New Roman"/>
          <w:color w:val="auto"/>
          <w:sz w:val="28"/>
          <w:szCs w:val="28"/>
        </w:rPr>
        <w:br/>
        <w:t>(МУ ДО ДЮСШ г. Любима)</w:t>
      </w:r>
    </w:p>
    <w:p w:rsidR="00481F91" w:rsidRDefault="00481F91" w:rsidP="00481F91">
      <w:pPr>
        <w:rPr>
          <w:rFonts w:cs="Arial"/>
          <w:b/>
          <w:bCs/>
        </w:rPr>
      </w:pPr>
    </w:p>
    <w:p w:rsidR="00481F91" w:rsidRDefault="00481F91" w:rsidP="00481F91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I</w:t>
      </w:r>
      <w:r>
        <w:rPr>
          <w:b/>
          <w:bCs/>
          <w:color w:val="383A3C"/>
          <w:sz w:val="28"/>
          <w:szCs w:val="28"/>
        </w:rPr>
        <w:t>. Общие положения</w:t>
      </w:r>
    </w:p>
    <w:p w:rsidR="00481F91" w:rsidRDefault="00481F91" w:rsidP="00481F91">
      <w:pPr>
        <w:pStyle w:val="a3"/>
        <w:numPr>
          <w:ilvl w:val="1"/>
          <w:numId w:val="1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proofErr w:type="gramStart"/>
      <w:r>
        <w:rPr>
          <w:color w:val="383A3C"/>
          <w:sz w:val="28"/>
          <w:szCs w:val="28"/>
        </w:rPr>
        <w:t>Настоящее Положение разработано с целью осуществления текущего контроля и промежуточной аттестации обучающихся, установление их форм, периодичности и порядка проведения в  муниципальном  учреждении дополнительного образования Детско-юношеской спортивной школе г. Любима (МУДО ДЮСШ г. Любима) (далее – ДЮСШ) на основании Федерального закона от 29 декабря 2012 г. № 273 «Об образовании в Российской Федерации» и устава ДЮСШ.</w:t>
      </w:r>
      <w:proofErr w:type="gramEnd"/>
    </w:p>
    <w:p w:rsidR="00481F91" w:rsidRDefault="00481F91" w:rsidP="00481F91">
      <w:pPr>
        <w:pStyle w:val="a3"/>
        <w:numPr>
          <w:ilvl w:val="1"/>
          <w:numId w:val="1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Данное Положение является локальным нормативным актом, регламентирующим порядок промежуточной аттестации </w:t>
      </w:r>
      <w:proofErr w:type="gramStart"/>
      <w:r>
        <w:rPr>
          <w:color w:val="383A3C"/>
          <w:sz w:val="28"/>
          <w:szCs w:val="28"/>
        </w:rPr>
        <w:t>обучающихся</w:t>
      </w:r>
      <w:proofErr w:type="gramEnd"/>
      <w:r>
        <w:rPr>
          <w:color w:val="383A3C"/>
          <w:sz w:val="28"/>
          <w:szCs w:val="28"/>
        </w:rPr>
        <w:t xml:space="preserve"> ДЮСШ.</w:t>
      </w:r>
    </w:p>
    <w:p w:rsidR="00481F91" w:rsidRDefault="00481F91" w:rsidP="00481F91">
      <w:pPr>
        <w:pStyle w:val="a3"/>
        <w:numPr>
          <w:ilvl w:val="2"/>
          <w:numId w:val="1"/>
        </w:numPr>
        <w:shd w:val="clear" w:color="auto" w:fill="FFFFFF"/>
        <w:spacing w:before="0" w:beforeAutospacing="0" w:after="154" w:afterAutospacing="0" w:line="2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промежуточной аттестации в ДЮСШ: </w:t>
      </w: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>, текущая; тематическая; полугодовая; годовая по результатам тестовых упражнений.</w:t>
      </w:r>
    </w:p>
    <w:p w:rsidR="00481F91" w:rsidRDefault="00481F91" w:rsidP="00481F91">
      <w:pPr>
        <w:pStyle w:val="a3"/>
        <w:numPr>
          <w:ilvl w:val="1"/>
          <w:numId w:val="1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Изменения и дополнения в Положение утверждаются директором.</w:t>
      </w:r>
    </w:p>
    <w:p w:rsidR="00481F91" w:rsidRDefault="00481F91" w:rsidP="00481F91">
      <w:pPr>
        <w:pStyle w:val="a3"/>
        <w:numPr>
          <w:ilvl w:val="1"/>
          <w:numId w:val="1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Текст настоящего Положения размещается на официальном сайте сети «Интернет».</w:t>
      </w: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II</w:t>
      </w:r>
      <w:r>
        <w:rPr>
          <w:b/>
          <w:bCs/>
          <w:color w:val="383A3C"/>
          <w:sz w:val="28"/>
          <w:szCs w:val="28"/>
        </w:rPr>
        <w:t>. Основные задачи промежуточной аттестации обучающихся.</w:t>
      </w:r>
    </w:p>
    <w:p w:rsidR="00481F91" w:rsidRDefault="00481F91" w:rsidP="00481F91">
      <w:pPr>
        <w:pStyle w:val="a3"/>
        <w:numPr>
          <w:ilvl w:val="1"/>
          <w:numId w:val="2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Упорядочение контроля над образовательным процессом в ДЮСШ с целью обеспечения социальной защиты обучающихся, соблюдение их прав и свобод и части регламентации учебной загруженности в </w:t>
      </w:r>
      <w:r>
        <w:rPr>
          <w:color w:val="383A3C"/>
          <w:sz w:val="28"/>
          <w:szCs w:val="28"/>
        </w:rPr>
        <w:lastRenderedPageBreak/>
        <w:t>соответствии с санитарными правилами и нормами, уважения из личности и человеческого достоинства.</w:t>
      </w:r>
    </w:p>
    <w:p w:rsidR="00481F91" w:rsidRDefault="00481F91" w:rsidP="00481F91">
      <w:pPr>
        <w:pStyle w:val="a3"/>
        <w:numPr>
          <w:ilvl w:val="1"/>
          <w:numId w:val="2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Повышение ответственности каждого тренера-преподавателя за результаты  работы, степень освоения </w:t>
      </w:r>
      <w:proofErr w:type="gramStart"/>
      <w:r>
        <w:rPr>
          <w:color w:val="383A3C"/>
          <w:sz w:val="28"/>
          <w:szCs w:val="28"/>
        </w:rPr>
        <w:t>обучающимися</w:t>
      </w:r>
      <w:proofErr w:type="gramEnd"/>
      <w:r>
        <w:rPr>
          <w:color w:val="383A3C"/>
          <w:sz w:val="28"/>
          <w:szCs w:val="28"/>
        </w:rPr>
        <w:t xml:space="preserve"> дополнительной общеобразовательной программы в рамках учебного года или курса в целом.</w:t>
      </w:r>
    </w:p>
    <w:p w:rsidR="00481F91" w:rsidRDefault="00481F91" w:rsidP="00481F91">
      <w:pPr>
        <w:pStyle w:val="a3"/>
        <w:numPr>
          <w:ilvl w:val="1"/>
          <w:numId w:val="2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Установление фактического уровня теоретических знаний и практических умений и навыков по предметам обязательного компонента учебного плана, соотнесение этого уровня с требованиями образовательных программ.</w:t>
      </w:r>
    </w:p>
    <w:p w:rsidR="00481F91" w:rsidRDefault="00481F91" w:rsidP="00481F91">
      <w:pPr>
        <w:pStyle w:val="a3"/>
        <w:numPr>
          <w:ilvl w:val="1"/>
          <w:numId w:val="2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Стимулирование целенаправленного, непрерывного повышения уровня профессиональной подготовки детей, учет подготовленности и динамики прироста индивидуальных показателей детей.</w:t>
      </w:r>
    </w:p>
    <w:p w:rsidR="00481F91" w:rsidRDefault="00481F91" w:rsidP="00481F91">
      <w:pPr>
        <w:pStyle w:val="a3"/>
        <w:numPr>
          <w:ilvl w:val="1"/>
          <w:numId w:val="2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Контроль над выполнением учебных программ и календарно-тематического графика изучения учебных предметов.</w:t>
      </w: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III</w:t>
      </w:r>
      <w:r>
        <w:rPr>
          <w:b/>
          <w:bCs/>
          <w:color w:val="383A3C"/>
          <w:sz w:val="28"/>
          <w:szCs w:val="28"/>
        </w:rPr>
        <w:t>. Форма и сроки проведения промежуточной аттестации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Промежуточной аттестации подлежат все обучающиеся, кроме спортивно-оздоровительного этапа.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Текущая аттестация включает в себя полугодовое оценивание результатов их учебы с фиксацией их нормативов в журналах учета работы.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Текущая аттестация проводится в</w:t>
      </w:r>
      <w:r>
        <w:rPr>
          <w:rStyle w:val="apple-converted-space"/>
          <w:color w:val="383A3C"/>
          <w:sz w:val="28"/>
          <w:szCs w:val="28"/>
        </w:rPr>
        <w:t> </w:t>
      </w:r>
      <w:r>
        <w:rPr>
          <w:bCs/>
          <w:color w:val="383A3C"/>
          <w:sz w:val="28"/>
          <w:szCs w:val="28"/>
        </w:rPr>
        <w:t>январе-феврале</w:t>
      </w:r>
      <w:r>
        <w:rPr>
          <w:rStyle w:val="apple-converted-space"/>
          <w:color w:val="383A3C"/>
          <w:sz w:val="28"/>
          <w:szCs w:val="28"/>
        </w:rPr>
        <w:t> </w:t>
      </w:r>
      <w:r>
        <w:rPr>
          <w:color w:val="383A3C"/>
          <w:sz w:val="28"/>
          <w:szCs w:val="28"/>
        </w:rPr>
        <w:t>месяцах текущего года.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К годовой аттестации допускаются все обучающиеся ДЮСШ.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Годовая аттестация подразумевает обобщение результатов соревнований в течение года выполнение </w:t>
      </w:r>
      <w:proofErr w:type="gramStart"/>
      <w:r>
        <w:rPr>
          <w:color w:val="383A3C"/>
          <w:sz w:val="28"/>
          <w:szCs w:val="28"/>
        </w:rPr>
        <w:t>обучающимися</w:t>
      </w:r>
      <w:proofErr w:type="gramEnd"/>
      <w:r>
        <w:rPr>
          <w:color w:val="383A3C"/>
          <w:sz w:val="28"/>
          <w:szCs w:val="28"/>
        </w:rPr>
        <w:t xml:space="preserve"> контрольно-переводных испытаний.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Переводные и выпускные испытания проводятся в</w:t>
      </w:r>
      <w:r>
        <w:rPr>
          <w:rStyle w:val="apple-converted-space"/>
          <w:color w:val="383A3C"/>
          <w:sz w:val="28"/>
          <w:szCs w:val="28"/>
        </w:rPr>
        <w:t> </w:t>
      </w:r>
      <w:r>
        <w:rPr>
          <w:bCs/>
          <w:color w:val="383A3C"/>
          <w:sz w:val="28"/>
          <w:szCs w:val="28"/>
        </w:rPr>
        <w:t>мае</w:t>
      </w:r>
      <w:r>
        <w:rPr>
          <w:rStyle w:val="apple-converted-space"/>
          <w:color w:val="383A3C"/>
          <w:sz w:val="28"/>
          <w:szCs w:val="28"/>
        </w:rPr>
        <w:t> </w:t>
      </w:r>
      <w:r>
        <w:rPr>
          <w:color w:val="383A3C"/>
          <w:sz w:val="28"/>
          <w:szCs w:val="28"/>
        </w:rPr>
        <w:t>месяце текущего года.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Основной формой проведения контрольно-переводных экзаменов является тестирование по ОФП (общей физической подготовке) и СФП (специальной физической подготовке), ТТП (технико-тактической подготовке), психологической подготовке, теоретической и соревновательной подготовке.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Промежуточную аттестацию проводит аттестационная комиссия, которая назначается приказом директора ДЮСШ.</w:t>
      </w:r>
    </w:p>
    <w:p w:rsidR="00481F91" w:rsidRDefault="00481F91" w:rsidP="00481F91">
      <w:pPr>
        <w:pStyle w:val="a3"/>
        <w:numPr>
          <w:ilvl w:val="1"/>
          <w:numId w:val="3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lastRenderedPageBreak/>
        <w:t>Контрольные тесты по ОФП, СФП, ТТП, теоретической подготовке разрабатываются тренерами-преподавателями и принимаются педагогическим советом, утверждаются приказом директора ДЮСШ.</w:t>
      </w: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IV</w:t>
      </w:r>
      <w:r>
        <w:rPr>
          <w:b/>
          <w:bCs/>
          <w:color w:val="383A3C"/>
          <w:sz w:val="28"/>
          <w:szCs w:val="28"/>
        </w:rPr>
        <w:t>. Системы оценок промежуточной аттестации обучающихся</w:t>
      </w:r>
    </w:p>
    <w:p w:rsidR="00481F91" w:rsidRDefault="00481F91" w:rsidP="00481F91">
      <w:pPr>
        <w:pStyle w:val="a3"/>
        <w:numPr>
          <w:ilvl w:val="1"/>
          <w:numId w:val="4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Результаты текущей аттестации за полугодие оцениваются по 5ти бальной системе. </w:t>
      </w:r>
    </w:p>
    <w:p w:rsidR="00481F91" w:rsidRDefault="00481F91" w:rsidP="00481F91">
      <w:pPr>
        <w:pStyle w:val="a3"/>
        <w:numPr>
          <w:ilvl w:val="1"/>
          <w:numId w:val="4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Показатели контрольно-переводных испытаний выставляются в журнал учета работы.</w:t>
      </w: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V</w:t>
      </w:r>
      <w:r>
        <w:rPr>
          <w:b/>
          <w:bCs/>
          <w:color w:val="383A3C"/>
          <w:sz w:val="28"/>
          <w:szCs w:val="28"/>
        </w:rPr>
        <w:t>. Права обучающихся</w:t>
      </w:r>
    </w:p>
    <w:p w:rsidR="00481F91" w:rsidRDefault="00481F91" w:rsidP="00481F91">
      <w:pPr>
        <w:pStyle w:val="a3"/>
        <w:numPr>
          <w:ilvl w:val="1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proofErr w:type="gramStart"/>
      <w:r>
        <w:rPr>
          <w:color w:val="383A3C"/>
          <w:sz w:val="28"/>
          <w:szCs w:val="28"/>
        </w:rPr>
        <w:t>От промежуточной аттестации освобождаются обучающиеся:</w:t>
      </w:r>
      <w:proofErr w:type="gramEnd"/>
    </w:p>
    <w:p w:rsidR="00481F91" w:rsidRDefault="00481F91" w:rsidP="00481F91">
      <w:pPr>
        <w:pStyle w:val="a3"/>
        <w:numPr>
          <w:ilvl w:val="2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занявшие 1-10 места на Первенстве и Чемпионате России;</w:t>
      </w:r>
    </w:p>
    <w:p w:rsidR="00481F91" w:rsidRDefault="00481F91" w:rsidP="00481F91">
      <w:pPr>
        <w:pStyle w:val="a3"/>
        <w:numPr>
          <w:ilvl w:val="2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выполнившие 1 спортивный разряд, разряд КМС (кандидата в мастера спорта), МС (мастера спорта);</w:t>
      </w:r>
    </w:p>
    <w:p w:rsidR="00481F91" w:rsidRDefault="00481F91" w:rsidP="00481F91">
      <w:pPr>
        <w:pStyle w:val="a3"/>
        <w:numPr>
          <w:ilvl w:val="2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proofErr w:type="gramStart"/>
      <w:r>
        <w:rPr>
          <w:color w:val="383A3C"/>
          <w:sz w:val="28"/>
          <w:szCs w:val="28"/>
        </w:rPr>
        <w:t>прошедшие</w:t>
      </w:r>
      <w:proofErr w:type="gramEnd"/>
      <w:r>
        <w:rPr>
          <w:color w:val="383A3C"/>
          <w:sz w:val="28"/>
          <w:szCs w:val="28"/>
        </w:rPr>
        <w:t xml:space="preserve"> или направляющиеся на лечение в течение текущего учебного года.</w:t>
      </w:r>
    </w:p>
    <w:p w:rsidR="00481F91" w:rsidRDefault="00481F91" w:rsidP="00481F91">
      <w:pPr>
        <w:pStyle w:val="a3"/>
        <w:numPr>
          <w:ilvl w:val="1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В случае отъезда обучающихся с родителями до окончания учебного года, </w:t>
      </w:r>
      <w:proofErr w:type="gramStart"/>
      <w:r>
        <w:rPr>
          <w:color w:val="383A3C"/>
          <w:sz w:val="28"/>
          <w:szCs w:val="28"/>
        </w:rPr>
        <w:t>обучающийся</w:t>
      </w:r>
      <w:proofErr w:type="gramEnd"/>
      <w:r>
        <w:rPr>
          <w:color w:val="383A3C"/>
          <w:sz w:val="28"/>
          <w:szCs w:val="28"/>
        </w:rPr>
        <w:t xml:space="preserve"> имеет право пройти досрочную аттестацию на основании заявления родителей (законных представителей) и по согласованию с тренером-преподавателем, администрацией ДЮСШ.</w:t>
      </w:r>
    </w:p>
    <w:p w:rsidR="00481F91" w:rsidRDefault="00481F91" w:rsidP="00481F91">
      <w:pPr>
        <w:pStyle w:val="a3"/>
        <w:numPr>
          <w:ilvl w:val="1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Обучающиеся, не сдавшие по причине болезни переводные испытания, на основании решения Педагогического совета, при наличии медицинской справки могут сдать нормативы позднее.</w:t>
      </w:r>
    </w:p>
    <w:p w:rsidR="00481F91" w:rsidRDefault="00481F91" w:rsidP="00481F91">
      <w:pPr>
        <w:pStyle w:val="a3"/>
        <w:numPr>
          <w:ilvl w:val="1"/>
          <w:numId w:val="5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Обучающиеся, не освоившие образовательные программы по болезни или уважительной причине,  могут быть оставлены  на повторный год обучения решением Педагогического совета и с согласия родителей (законных представителей) или могут быть переведены на следующий этап </w:t>
      </w:r>
      <w:proofErr w:type="gramStart"/>
      <w:r>
        <w:rPr>
          <w:color w:val="383A3C"/>
          <w:sz w:val="28"/>
          <w:szCs w:val="28"/>
        </w:rPr>
        <w:t>обучения по заявлению-прошению</w:t>
      </w:r>
      <w:proofErr w:type="gramEnd"/>
      <w:r>
        <w:rPr>
          <w:color w:val="383A3C"/>
          <w:sz w:val="28"/>
          <w:szCs w:val="28"/>
        </w:rPr>
        <w:t xml:space="preserve"> тренера-преподавателя, решению Педагогического совета, сдав повторно контрольно-переводные  испытания.</w:t>
      </w:r>
    </w:p>
    <w:p w:rsidR="00481F91" w:rsidRDefault="00481F91" w:rsidP="00481F91">
      <w:pPr>
        <w:pStyle w:val="a3"/>
        <w:shd w:val="clear" w:color="auto" w:fill="FFFFFF"/>
        <w:spacing w:before="0" w:beforeAutospacing="0" w:after="154" w:afterAutospacing="0" w:line="216" w:lineRule="atLeast"/>
        <w:jc w:val="center"/>
        <w:rPr>
          <w:color w:val="383A3C"/>
          <w:sz w:val="28"/>
          <w:szCs w:val="28"/>
        </w:rPr>
      </w:pPr>
      <w:r>
        <w:rPr>
          <w:b/>
          <w:bCs/>
          <w:color w:val="383A3C"/>
          <w:sz w:val="28"/>
          <w:szCs w:val="28"/>
          <w:lang w:val="en-US"/>
        </w:rPr>
        <w:t>VI</w:t>
      </w:r>
      <w:r>
        <w:rPr>
          <w:b/>
          <w:bCs/>
          <w:color w:val="383A3C"/>
          <w:sz w:val="28"/>
          <w:szCs w:val="28"/>
        </w:rPr>
        <w:t>. Документация промежуточной аттестации обучающихся.</w:t>
      </w:r>
    </w:p>
    <w:p w:rsidR="00481F91" w:rsidRDefault="00481F91" w:rsidP="00481F91">
      <w:pPr>
        <w:pStyle w:val="a3"/>
        <w:numPr>
          <w:ilvl w:val="1"/>
          <w:numId w:val="6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Ведомости текущей аттестации за полугодие, подписание тренером-преподавателем, сдаются администрации ДЮСШ.</w:t>
      </w:r>
    </w:p>
    <w:p w:rsidR="00481F91" w:rsidRDefault="00481F91" w:rsidP="00481F91">
      <w:pPr>
        <w:pStyle w:val="a3"/>
        <w:numPr>
          <w:ilvl w:val="1"/>
          <w:numId w:val="6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 xml:space="preserve">Тестирование </w:t>
      </w:r>
      <w:proofErr w:type="gramStart"/>
      <w:r>
        <w:rPr>
          <w:color w:val="383A3C"/>
          <w:sz w:val="28"/>
          <w:szCs w:val="28"/>
        </w:rPr>
        <w:t>обучающихся</w:t>
      </w:r>
      <w:proofErr w:type="gramEnd"/>
      <w:r>
        <w:rPr>
          <w:color w:val="383A3C"/>
          <w:sz w:val="28"/>
          <w:szCs w:val="28"/>
        </w:rPr>
        <w:t xml:space="preserve"> ведется протокольно. Протоколы подписываются председателем, секретарем Педагогического совета и тренером-преподавателем группы, </w:t>
      </w:r>
      <w:proofErr w:type="gramStart"/>
      <w:r>
        <w:rPr>
          <w:color w:val="383A3C"/>
          <w:sz w:val="28"/>
          <w:szCs w:val="28"/>
        </w:rPr>
        <w:t>проходящих</w:t>
      </w:r>
      <w:proofErr w:type="gramEnd"/>
      <w:r>
        <w:rPr>
          <w:color w:val="383A3C"/>
          <w:sz w:val="28"/>
          <w:szCs w:val="28"/>
        </w:rPr>
        <w:t xml:space="preserve"> аттестацию. </w:t>
      </w:r>
    </w:p>
    <w:p w:rsidR="00BB5168" w:rsidRPr="00481F91" w:rsidRDefault="00481F91" w:rsidP="00481F91">
      <w:pPr>
        <w:pStyle w:val="a3"/>
        <w:numPr>
          <w:ilvl w:val="1"/>
          <w:numId w:val="6"/>
        </w:numPr>
        <w:shd w:val="clear" w:color="auto" w:fill="FFFFFF"/>
        <w:spacing w:before="0" w:beforeAutospacing="0" w:after="154" w:afterAutospacing="0" w:line="216" w:lineRule="atLeast"/>
        <w:jc w:val="both"/>
        <w:rPr>
          <w:color w:val="383A3C"/>
          <w:sz w:val="28"/>
          <w:szCs w:val="28"/>
        </w:rPr>
      </w:pPr>
      <w:r>
        <w:rPr>
          <w:color w:val="383A3C"/>
          <w:sz w:val="28"/>
          <w:szCs w:val="28"/>
        </w:rPr>
        <w:t>Положение о промежуточной и итоговой аттестации размещается на стенде и официальном сайте ДЮСШ в сети «Интернет».</w:t>
      </w:r>
    </w:p>
    <w:sectPr w:rsidR="00BB5168" w:rsidRPr="00481F91" w:rsidSect="00B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9D2"/>
    <w:multiLevelType w:val="multilevel"/>
    <w:tmpl w:val="FB3E3B7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F315CBD"/>
    <w:multiLevelType w:val="multilevel"/>
    <w:tmpl w:val="FB3E3B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6B529E1"/>
    <w:multiLevelType w:val="multilevel"/>
    <w:tmpl w:val="FB3E3B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F205534"/>
    <w:multiLevelType w:val="multilevel"/>
    <w:tmpl w:val="FB3E3B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35B3949"/>
    <w:multiLevelType w:val="multilevel"/>
    <w:tmpl w:val="FB3E3B7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3C650C9"/>
    <w:multiLevelType w:val="multilevel"/>
    <w:tmpl w:val="FB3E3B7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91"/>
    <w:rsid w:val="00000D34"/>
    <w:rsid w:val="00003278"/>
    <w:rsid w:val="00013768"/>
    <w:rsid w:val="00013A4C"/>
    <w:rsid w:val="00015AE1"/>
    <w:rsid w:val="000201F6"/>
    <w:rsid w:val="0002635A"/>
    <w:rsid w:val="0003182D"/>
    <w:rsid w:val="0003626F"/>
    <w:rsid w:val="00037142"/>
    <w:rsid w:val="0003797E"/>
    <w:rsid w:val="00037982"/>
    <w:rsid w:val="00037A7D"/>
    <w:rsid w:val="0004004F"/>
    <w:rsid w:val="00041A90"/>
    <w:rsid w:val="00050AB4"/>
    <w:rsid w:val="00052C73"/>
    <w:rsid w:val="00060D14"/>
    <w:rsid w:val="000675E7"/>
    <w:rsid w:val="00070560"/>
    <w:rsid w:val="00070E1F"/>
    <w:rsid w:val="00082345"/>
    <w:rsid w:val="00092F04"/>
    <w:rsid w:val="000934A4"/>
    <w:rsid w:val="00095163"/>
    <w:rsid w:val="00097DF2"/>
    <w:rsid w:val="000A1864"/>
    <w:rsid w:val="000B1809"/>
    <w:rsid w:val="000B5C59"/>
    <w:rsid w:val="000B7591"/>
    <w:rsid w:val="000C1C93"/>
    <w:rsid w:val="000C1E03"/>
    <w:rsid w:val="000D5566"/>
    <w:rsid w:val="000E2CB1"/>
    <w:rsid w:val="000E39EB"/>
    <w:rsid w:val="000E714D"/>
    <w:rsid w:val="000E7628"/>
    <w:rsid w:val="000F4640"/>
    <w:rsid w:val="00104B4E"/>
    <w:rsid w:val="001079EF"/>
    <w:rsid w:val="0011031C"/>
    <w:rsid w:val="0011114C"/>
    <w:rsid w:val="00120A92"/>
    <w:rsid w:val="001239D4"/>
    <w:rsid w:val="00123D8A"/>
    <w:rsid w:val="0012599D"/>
    <w:rsid w:val="00127B11"/>
    <w:rsid w:val="00132912"/>
    <w:rsid w:val="001333EC"/>
    <w:rsid w:val="00133F3B"/>
    <w:rsid w:val="00136EB9"/>
    <w:rsid w:val="001374F6"/>
    <w:rsid w:val="001435F1"/>
    <w:rsid w:val="001436B3"/>
    <w:rsid w:val="00143B1C"/>
    <w:rsid w:val="00145A3B"/>
    <w:rsid w:val="00145C76"/>
    <w:rsid w:val="00147AD4"/>
    <w:rsid w:val="0015115D"/>
    <w:rsid w:val="00151654"/>
    <w:rsid w:val="0016455B"/>
    <w:rsid w:val="00167BBD"/>
    <w:rsid w:val="00171020"/>
    <w:rsid w:val="00176C2B"/>
    <w:rsid w:val="00180311"/>
    <w:rsid w:val="00180D06"/>
    <w:rsid w:val="001900AF"/>
    <w:rsid w:val="001906B6"/>
    <w:rsid w:val="001A57EC"/>
    <w:rsid w:val="001A6469"/>
    <w:rsid w:val="001A6607"/>
    <w:rsid w:val="001A6954"/>
    <w:rsid w:val="001C3D5B"/>
    <w:rsid w:val="001C3DDB"/>
    <w:rsid w:val="001C4852"/>
    <w:rsid w:val="001C7C5C"/>
    <w:rsid w:val="001C7CFE"/>
    <w:rsid w:val="001D1EE7"/>
    <w:rsid w:val="001D7123"/>
    <w:rsid w:val="001E0A88"/>
    <w:rsid w:val="001E4716"/>
    <w:rsid w:val="001E5C2B"/>
    <w:rsid w:val="001E5CAD"/>
    <w:rsid w:val="001F745D"/>
    <w:rsid w:val="00207A24"/>
    <w:rsid w:val="00207D2B"/>
    <w:rsid w:val="002109F2"/>
    <w:rsid w:val="00210D46"/>
    <w:rsid w:val="002157D6"/>
    <w:rsid w:val="00216F1F"/>
    <w:rsid w:val="00217758"/>
    <w:rsid w:val="00217C08"/>
    <w:rsid w:val="00220186"/>
    <w:rsid w:val="00221B34"/>
    <w:rsid w:val="00223838"/>
    <w:rsid w:val="0022406C"/>
    <w:rsid w:val="00224EAB"/>
    <w:rsid w:val="00227946"/>
    <w:rsid w:val="002313BD"/>
    <w:rsid w:val="00231D12"/>
    <w:rsid w:val="002352DD"/>
    <w:rsid w:val="00235D90"/>
    <w:rsid w:val="00237107"/>
    <w:rsid w:val="00237A1C"/>
    <w:rsid w:val="00241AF4"/>
    <w:rsid w:val="00245183"/>
    <w:rsid w:val="00247F56"/>
    <w:rsid w:val="00251306"/>
    <w:rsid w:val="002534E1"/>
    <w:rsid w:val="00255A55"/>
    <w:rsid w:val="002577FB"/>
    <w:rsid w:val="00257BF7"/>
    <w:rsid w:val="002630E5"/>
    <w:rsid w:val="00277871"/>
    <w:rsid w:val="00283B75"/>
    <w:rsid w:val="00285390"/>
    <w:rsid w:val="00293E92"/>
    <w:rsid w:val="002A1D19"/>
    <w:rsid w:val="002A20C5"/>
    <w:rsid w:val="002A266D"/>
    <w:rsid w:val="002A5368"/>
    <w:rsid w:val="002B7873"/>
    <w:rsid w:val="002C2AD2"/>
    <w:rsid w:val="002E23FF"/>
    <w:rsid w:val="002E5BA5"/>
    <w:rsid w:val="002E6761"/>
    <w:rsid w:val="002F3870"/>
    <w:rsid w:val="002F3D84"/>
    <w:rsid w:val="002F73BE"/>
    <w:rsid w:val="00305B09"/>
    <w:rsid w:val="00311554"/>
    <w:rsid w:val="0031565A"/>
    <w:rsid w:val="00316665"/>
    <w:rsid w:val="0032476E"/>
    <w:rsid w:val="00326ABA"/>
    <w:rsid w:val="003306D0"/>
    <w:rsid w:val="00333C53"/>
    <w:rsid w:val="00334DF3"/>
    <w:rsid w:val="00336F1E"/>
    <w:rsid w:val="003419A5"/>
    <w:rsid w:val="00341FF4"/>
    <w:rsid w:val="00354899"/>
    <w:rsid w:val="00364D6B"/>
    <w:rsid w:val="00370B3D"/>
    <w:rsid w:val="00370BF6"/>
    <w:rsid w:val="00373836"/>
    <w:rsid w:val="003763C4"/>
    <w:rsid w:val="0037767D"/>
    <w:rsid w:val="0038016B"/>
    <w:rsid w:val="00381A7D"/>
    <w:rsid w:val="003820DB"/>
    <w:rsid w:val="003878FA"/>
    <w:rsid w:val="00387B37"/>
    <w:rsid w:val="003911ED"/>
    <w:rsid w:val="003A0B57"/>
    <w:rsid w:val="003A0EE4"/>
    <w:rsid w:val="003A4C5E"/>
    <w:rsid w:val="003A4D7D"/>
    <w:rsid w:val="003A6219"/>
    <w:rsid w:val="003A74E1"/>
    <w:rsid w:val="003B57D7"/>
    <w:rsid w:val="003B691C"/>
    <w:rsid w:val="003C2A8B"/>
    <w:rsid w:val="003C2C71"/>
    <w:rsid w:val="003C7DAD"/>
    <w:rsid w:val="003D5411"/>
    <w:rsid w:val="003E1099"/>
    <w:rsid w:val="003E4E0F"/>
    <w:rsid w:val="003F0018"/>
    <w:rsid w:val="003F4191"/>
    <w:rsid w:val="003F7540"/>
    <w:rsid w:val="0040042A"/>
    <w:rsid w:val="00402009"/>
    <w:rsid w:val="00402C8A"/>
    <w:rsid w:val="00402D12"/>
    <w:rsid w:val="00404EEF"/>
    <w:rsid w:val="00413E50"/>
    <w:rsid w:val="004150A4"/>
    <w:rsid w:val="0041629D"/>
    <w:rsid w:val="00423156"/>
    <w:rsid w:val="00424BEA"/>
    <w:rsid w:val="00426BE3"/>
    <w:rsid w:val="00431CC9"/>
    <w:rsid w:val="0044154F"/>
    <w:rsid w:val="00454631"/>
    <w:rsid w:val="00456A26"/>
    <w:rsid w:val="00457151"/>
    <w:rsid w:val="0045774A"/>
    <w:rsid w:val="004606D6"/>
    <w:rsid w:val="004611AD"/>
    <w:rsid w:val="00467684"/>
    <w:rsid w:val="00472D2D"/>
    <w:rsid w:val="00472FA8"/>
    <w:rsid w:val="00474045"/>
    <w:rsid w:val="004772BB"/>
    <w:rsid w:val="00481F91"/>
    <w:rsid w:val="004878F1"/>
    <w:rsid w:val="00494C70"/>
    <w:rsid w:val="00494FAD"/>
    <w:rsid w:val="00495C28"/>
    <w:rsid w:val="004A20B2"/>
    <w:rsid w:val="004A655B"/>
    <w:rsid w:val="004C07E5"/>
    <w:rsid w:val="004C17DC"/>
    <w:rsid w:val="004C4BDA"/>
    <w:rsid w:val="004C59FC"/>
    <w:rsid w:val="004D067A"/>
    <w:rsid w:val="004D7F0F"/>
    <w:rsid w:val="004E18BB"/>
    <w:rsid w:val="004E231C"/>
    <w:rsid w:val="004E2ED5"/>
    <w:rsid w:val="004E3282"/>
    <w:rsid w:val="004E3351"/>
    <w:rsid w:val="004F0ECF"/>
    <w:rsid w:val="004F6ACD"/>
    <w:rsid w:val="00501052"/>
    <w:rsid w:val="00501803"/>
    <w:rsid w:val="005064D5"/>
    <w:rsid w:val="00506DA3"/>
    <w:rsid w:val="005101C3"/>
    <w:rsid w:val="0051038F"/>
    <w:rsid w:val="005113AB"/>
    <w:rsid w:val="0052255E"/>
    <w:rsid w:val="005255D1"/>
    <w:rsid w:val="00525FB1"/>
    <w:rsid w:val="005316B4"/>
    <w:rsid w:val="005332B1"/>
    <w:rsid w:val="00534792"/>
    <w:rsid w:val="00541232"/>
    <w:rsid w:val="005414C5"/>
    <w:rsid w:val="00543ADC"/>
    <w:rsid w:val="005458DF"/>
    <w:rsid w:val="0054770B"/>
    <w:rsid w:val="005478DC"/>
    <w:rsid w:val="00550CA2"/>
    <w:rsid w:val="00551359"/>
    <w:rsid w:val="00553206"/>
    <w:rsid w:val="00555CB0"/>
    <w:rsid w:val="00556D88"/>
    <w:rsid w:val="0056160E"/>
    <w:rsid w:val="00561FFD"/>
    <w:rsid w:val="00562E06"/>
    <w:rsid w:val="005675AF"/>
    <w:rsid w:val="00571C4F"/>
    <w:rsid w:val="0057581E"/>
    <w:rsid w:val="00582029"/>
    <w:rsid w:val="00590DFC"/>
    <w:rsid w:val="005934F2"/>
    <w:rsid w:val="005935AB"/>
    <w:rsid w:val="005A17D4"/>
    <w:rsid w:val="005A1E8B"/>
    <w:rsid w:val="005A3360"/>
    <w:rsid w:val="005A3A1A"/>
    <w:rsid w:val="005B6895"/>
    <w:rsid w:val="005B6C74"/>
    <w:rsid w:val="005C022A"/>
    <w:rsid w:val="005C0FD3"/>
    <w:rsid w:val="005C200A"/>
    <w:rsid w:val="005C39ED"/>
    <w:rsid w:val="005C3C06"/>
    <w:rsid w:val="005C5D86"/>
    <w:rsid w:val="005C5E4A"/>
    <w:rsid w:val="005D24AD"/>
    <w:rsid w:val="005E15AF"/>
    <w:rsid w:val="005E2741"/>
    <w:rsid w:val="005E5A4F"/>
    <w:rsid w:val="005E65AF"/>
    <w:rsid w:val="005F3DC4"/>
    <w:rsid w:val="005F5161"/>
    <w:rsid w:val="005F55BA"/>
    <w:rsid w:val="0060102D"/>
    <w:rsid w:val="006016CB"/>
    <w:rsid w:val="00605A56"/>
    <w:rsid w:val="00605E8F"/>
    <w:rsid w:val="00610D8E"/>
    <w:rsid w:val="00610E2F"/>
    <w:rsid w:val="006115F4"/>
    <w:rsid w:val="00613563"/>
    <w:rsid w:val="00613639"/>
    <w:rsid w:val="006136DC"/>
    <w:rsid w:val="00613740"/>
    <w:rsid w:val="00615C30"/>
    <w:rsid w:val="006221D2"/>
    <w:rsid w:val="0062492E"/>
    <w:rsid w:val="00624DEB"/>
    <w:rsid w:val="00627C34"/>
    <w:rsid w:val="00634CEE"/>
    <w:rsid w:val="00650C23"/>
    <w:rsid w:val="00652F5C"/>
    <w:rsid w:val="00663D7E"/>
    <w:rsid w:val="00664994"/>
    <w:rsid w:val="00665292"/>
    <w:rsid w:val="00671172"/>
    <w:rsid w:val="00676622"/>
    <w:rsid w:val="00677199"/>
    <w:rsid w:val="00681B9E"/>
    <w:rsid w:val="00686A53"/>
    <w:rsid w:val="0069013C"/>
    <w:rsid w:val="00695B1A"/>
    <w:rsid w:val="006A26DC"/>
    <w:rsid w:val="006B26F5"/>
    <w:rsid w:val="006B717B"/>
    <w:rsid w:val="006C0871"/>
    <w:rsid w:val="006D0B95"/>
    <w:rsid w:val="006D14E8"/>
    <w:rsid w:val="006D171E"/>
    <w:rsid w:val="006D360F"/>
    <w:rsid w:val="006D6036"/>
    <w:rsid w:val="006E0978"/>
    <w:rsid w:val="006E0E3D"/>
    <w:rsid w:val="006E3A41"/>
    <w:rsid w:val="006F0A39"/>
    <w:rsid w:val="006F0D16"/>
    <w:rsid w:val="006F513D"/>
    <w:rsid w:val="006F732D"/>
    <w:rsid w:val="00702156"/>
    <w:rsid w:val="00704D82"/>
    <w:rsid w:val="0070539F"/>
    <w:rsid w:val="00705ABA"/>
    <w:rsid w:val="00711319"/>
    <w:rsid w:val="007116BD"/>
    <w:rsid w:val="00714E08"/>
    <w:rsid w:val="007171A2"/>
    <w:rsid w:val="0072195C"/>
    <w:rsid w:val="00721C6F"/>
    <w:rsid w:val="00724400"/>
    <w:rsid w:val="00725D4B"/>
    <w:rsid w:val="007314F9"/>
    <w:rsid w:val="007323E5"/>
    <w:rsid w:val="00745088"/>
    <w:rsid w:val="007456EE"/>
    <w:rsid w:val="007459C1"/>
    <w:rsid w:val="00747EEA"/>
    <w:rsid w:val="00751F48"/>
    <w:rsid w:val="00757B4B"/>
    <w:rsid w:val="00757E6C"/>
    <w:rsid w:val="007607F5"/>
    <w:rsid w:val="00772228"/>
    <w:rsid w:val="00774552"/>
    <w:rsid w:val="007760FF"/>
    <w:rsid w:val="00782D00"/>
    <w:rsid w:val="00783A9E"/>
    <w:rsid w:val="007878F1"/>
    <w:rsid w:val="00793B13"/>
    <w:rsid w:val="007A0B27"/>
    <w:rsid w:val="007A150D"/>
    <w:rsid w:val="007A3372"/>
    <w:rsid w:val="007A341D"/>
    <w:rsid w:val="007A4DE8"/>
    <w:rsid w:val="007B7A9D"/>
    <w:rsid w:val="007C649D"/>
    <w:rsid w:val="007D11B7"/>
    <w:rsid w:val="007D398C"/>
    <w:rsid w:val="007E00CD"/>
    <w:rsid w:val="007E0CED"/>
    <w:rsid w:val="007F0757"/>
    <w:rsid w:val="007F4F34"/>
    <w:rsid w:val="007F5954"/>
    <w:rsid w:val="00800939"/>
    <w:rsid w:val="00803AFA"/>
    <w:rsid w:val="0081285B"/>
    <w:rsid w:val="00814043"/>
    <w:rsid w:val="00815D18"/>
    <w:rsid w:val="00817C3B"/>
    <w:rsid w:val="00823050"/>
    <w:rsid w:val="00825C0E"/>
    <w:rsid w:val="00833734"/>
    <w:rsid w:val="00837890"/>
    <w:rsid w:val="00840577"/>
    <w:rsid w:val="0084527F"/>
    <w:rsid w:val="0085139C"/>
    <w:rsid w:val="00855F27"/>
    <w:rsid w:val="00856645"/>
    <w:rsid w:val="00872829"/>
    <w:rsid w:val="008806D4"/>
    <w:rsid w:val="00881EE0"/>
    <w:rsid w:val="0088499A"/>
    <w:rsid w:val="00884E0B"/>
    <w:rsid w:val="00892166"/>
    <w:rsid w:val="008976C5"/>
    <w:rsid w:val="008A0109"/>
    <w:rsid w:val="008A4DC3"/>
    <w:rsid w:val="008B1948"/>
    <w:rsid w:val="008B24C5"/>
    <w:rsid w:val="008B5E29"/>
    <w:rsid w:val="008B798E"/>
    <w:rsid w:val="008C4720"/>
    <w:rsid w:val="008D441E"/>
    <w:rsid w:val="008D5085"/>
    <w:rsid w:val="008D65EC"/>
    <w:rsid w:val="008E5D90"/>
    <w:rsid w:val="008E67D9"/>
    <w:rsid w:val="008F067D"/>
    <w:rsid w:val="008F3050"/>
    <w:rsid w:val="008F62FC"/>
    <w:rsid w:val="008F7422"/>
    <w:rsid w:val="00900F0C"/>
    <w:rsid w:val="009022B8"/>
    <w:rsid w:val="00902C37"/>
    <w:rsid w:val="0090328E"/>
    <w:rsid w:val="00906444"/>
    <w:rsid w:val="00912F24"/>
    <w:rsid w:val="00916508"/>
    <w:rsid w:val="00920E17"/>
    <w:rsid w:val="00921F6F"/>
    <w:rsid w:val="009241B6"/>
    <w:rsid w:val="0092542E"/>
    <w:rsid w:val="009264EF"/>
    <w:rsid w:val="009337C3"/>
    <w:rsid w:val="009368C0"/>
    <w:rsid w:val="00937014"/>
    <w:rsid w:val="00937DAA"/>
    <w:rsid w:val="00941E38"/>
    <w:rsid w:val="00942AAE"/>
    <w:rsid w:val="00943589"/>
    <w:rsid w:val="00955F3A"/>
    <w:rsid w:val="0095628E"/>
    <w:rsid w:val="0096053B"/>
    <w:rsid w:val="00965F8E"/>
    <w:rsid w:val="009700E8"/>
    <w:rsid w:val="0097680F"/>
    <w:rsid w:val="00976E93"/>
    <w:rsid w:val="0099489C"/>
    <w:rsid w:val="00995772"/>
    <w:rsid w:val="0099636D"/>
    <w:rsid w:val="009A15F9"/>
    <w:rsid w:val="009A1771"/>
    <w:rsid w:val="009A19B6"/>
    <w:rsid w:val="009A36F9"/>
    <w:rsid w:val="009B2130"/>
    <w:rsid w:val="009B557D"/>
    <w:rsid w:val="009B588B"/>
    <w:rsid w:val="009B6142"/>
    <w:rsid w:val="009C071B"/>
    <w:rsid w:val="009C551D"/>
    <w:rsid w:val="009C6101"/>
    <w:rsid w:val="009C72BD"/>
    <w:rsid w:val="009E1457"/>
    <w:rsid w:val="009E2D20"/>
    <w:rsid w:val="009E6F2B"/>
    <w:rsid w:val="009E7F84"/>
    <w:rsid w:val="009E7FC2"/>
    <w:rsid w:val="009F179F"/>
    <w:rsid w:val="009F6BBC"/>
    <w:rsid w:val="00A021B7"/>
    <w:rsid w:val="00A02E57"/>
    <w:rsid w:val="00A07A90"/>
    <w:rsid w:val="00A13CDE"/>
    <w:rsid w:val="00A15182"/>
    <w:rsid w:val="00A234C3"/>
    <w:rsid w:val="00A25CBB"/>
    <w:rsid w:val="00A2662A"/>
    <w:rsid w:val="00A311F6"/>
    <w:rsid w:val="00A42396"/>
    <w:rsid w:val="00A45892"/>
    <w:rsid w:val="00A45A98"/>
    <w:rsid w:val="00A50D2B"/>
    <w:rsid w:val="00A542A2"/>
    <w:rsid w:val="00A60E98"/>
    <w:rsid w:val="00A65E2C"/>
    <w:rsid w:val="00A72B4B"/>
    <w:rsid w:val="00A733B5"/>
    <w:rsid w:val="00A744C8"/>
    <w:rsid w:val="00A822E5"/>
    <w:rsid w:val="00A823F8"/>
    <w:rsid w:val="00A8446A"/>
    <w:rsid w:val="00A8518F"/>
    <w:rsid w:val="00A86993"/>
    <w:rsid w:val="00A86BB7"/>
    <w:rsid w:val="00A8716F"/>
    <w:rsid w:val="00A90273"/>
    <w:rsid w:val="00A94CF8"/>
    <w:rsid w:val="00A95856"/>
    <w:rsid w:val="00AA0D9C"/>
    <w:rsid w:val="00AB2470"/>
    <w:rsid w:val="00AB32B5"/>
    <w:rsid w:val="00AB4899"/>
    <w:rsid w:val="00AB7D4C"/>
    <w:rsid w:val="00AC0DE4"/>
    <w:rsid w:val="00AC352D"/>
    <w:rsid w:val="00AC69FD"/>
    <w:rsid w:val="00AD3593"/>
    <w:rsid w:val="00AD3E55"/>
    <w:rsid w:val="00AD76FE"/>
    <w:rsid w:val="00AE64E2"/>
    <w:rsid w:val="00AF28CC"/>
    <w:rsid w:val="00AF29A3"/>
    <w:rsid w:val="00AF44B1"/>
    <w:rsid w:val="00AF68B3"/>
    <w:rsid w:val="00AF74D1"/>
    <w:rsid w:val="00B05830"/>
    <w:rsid w:val="00B06BFE"/>
    <w:rsid w:val="00B10C87"/>
    <w:rsid w:val="00B127FB"/>
    <w:rsid w:val="00B12958"/>
    <w:rsid w:val="00B17AD4"/>
    <w:rsid w:val="00B304C0"/>
    <w:rsid w:val="00B378C6"/>
    <w:rsid w:val="00B42995"/>
    <w:rsid w:val="00B44D5F"/>
    <w:rsid w:val="00B46D09"/>
    <w:rsid w:val="00B50809"/>
    <w:rsid w:val="00B52512"/>
    <w:rsid w:val="00B54436"/>
    <w:rsid w:val="00B629FE"/>
    <w:rsid w:val="00B635FB"/>
    <w:rsid w:val="00B70215"/>
    <w:rsid w:val="00B76470"/>
    <w:rsid w:val="00B813EB"/>
    <w:rsid w:val="00B826BA"/>
    <w:rsid w:val="00B873EB"/>
    <w:rsid w:val="00B96A09"/>
    <w:rsid w:val="00B9707F"/>
    <w:rsid w:val="00BA5947"/>
    <w:rsid w:val="00BA6D3C"/>
    <w:rsid w:val="00BA6F2D"/>
    <w:rsid w:val="00BA74B0"/>
    <w:rsid w:val="00BB3C16"/>
    <w:rsid w:val="00BB5168"/>
    <w:rsid w:val="00BB5E54"/>
    <w:rsid w:val="00BC23D6"/>
    <w:rsid w:val="00BC3F88"/>
    <w:rsid w:val="00BC4B54"/>
    <w:rsid w:val="00BC4D81"/>
    <w:rsid w:val="00BE30B4"/>
    <w:rsid w:val="00BE54E5"/>
    <w:rsid w:val="00BE6680"/>
    <w:rsid w:val="00BF0CA7"/>
    <w:rsid w:val="00C0331D"/>
    <w:rsid w:val="00C038DE"/>
    <w:rsid w:val="00C1629A"/>
    <w:rsid w:val="00C2240A"/>
    <w:rsid w:val="00C26BCD"/>
    <w:rsid w:val="00C30C31"/>
    <w:rsid w:val="00C3528C"/>
    <w:rsid w:val="00C35792"/>
    <w:rsid w:val="00C37B23"/>
    <w:rsid w:val="00C44A16"/>
    <w:rsid w:val="00C450B7"/>
    <w:rsid w:val="00C451A3"/>
    <w:rsid w:val="00C4675B"/>
    <w:rsid w:val="00C46A36"/>
    <w:rsid w:val="00C46C19"/>
    <w:rsid w:val="00C507FA"/>
    <w:rsid w:val="00C517EE"/>
    <w:rsid w:val="00C60250"/>
    <w:rsid w:val="00C6045E"/>
    <w:rsid w:val="00C63A94"/>
    <w:rsid w:val="00C66755"/>
    <w:rsid w:val="00C67BB6"/>
    <w:rsid w:val="00C73F4A"/>
    <w:rsid w:val="00C809D0"/>
    <w:rsid w:val="00C82D62"/>
    <w:rsid w:val="00C82E51"/>
    <w:rsid w:val="00C85014"/>
    <w:rsid w:val="00C86395"/>
    <w:rsid w:val="00C8662F"/>
    <w:rsid w:val="00C86818"/>
    <w:rsid w:val="00C87697"/>
    <w:rsid w:val="00C901B2"/>
    <w:rsid w:val="00C922D8"/>
    <w:rsid w:val="00C94C0D"/>
    <w:rsid w:val="00C95073"/>
    <w:rsid w:val="00C95EE5"/>
    <w:rsid w:val="00C97695"/>
    <w:rsid w:val="00CA5685"/>
    <w:rsid w:val="00CA79D7"/>
    <w:rsid w:val="00CB1485"/>
    <w:rsid w:val="00CB71A6"/>
    <w:rsid w:val="00CC1C38"/>
    <w:rsid w:val="00CC5C0A"/>
    <w:rsid w:val="00CD38A9"/>
    <w:rsid w:val="00CD52B4"/>
    <w:rsid w:val="00CD57E4"/>
    <w:rsid w:val="00CD6BFD"/>
    <w:rsid w:val="00CF66A7"/>
    <w:rsid w:val="00D00AEE"/>
    <w:rsid w:val="00D06F28"/>
    <w:rsid w:val="00D12C7D"/>
    <w:rsid w:val="00D22455"/>
    <w:rsid w:val="00D24702"/>
    <w:rsid w:val="00D32CCE"/>
    <w:rsid w:val="00D3659D"/>
    <w:rsid w:val="00D37842"/>
    <w:rsid w:val="00D41CBF"/>
    <w:rsid w:val="00D4301A"/>
    <w:rsid w:val="00D436C7"/>
    <w:rsid w:val="00D4438E"/>
    <w:rsid w:val="00D451D6"/>
    <w:rsid w:val="00D455B8"/>
    <w:rsid w:val="00D50624"/>
    <w:rsid w:val="00D5197D"/>
    <w:rsid w:val="00D56A35"/>
    <w:rsid w:val="00D674FE"/>
    <w:rsid w:val="00D70A76"/>
    <w:rsid w:val="00D70C0B"/>
    <w:rsid w:val="00D73F14"/>
    <w:rsid w:val="00D808DD"/>
    <w:rsid w:val="00D80C3C"/>
    <w:rsid w:val="00D911EC"/>
    <w:rsid w:val="00D94C5D"/>
    <w:rsid w:val="00D9631C"/>
    <w:rsid w:val="00D96F41"/>
    <w:rsid w:val="00DA02D5"/>
    <w:rsid w:val="00DB0570"/>
    <w:rsid w:val="00DB0F26"/>
    <w:rsid w:val="00DC1229"/>
    <w:rsid w:val="00DC2CF7"/>
    <w:rsid w:val="00DC32C1"/>
    <w:rsid w:val="00DC499E"/>
    <w:rsid w:val="00DC55D6"/>
    <w:rsid w:val="00DC6AF0"/>
    <w:rsid w:val="00DD15C1"/>
    <w:rsid w:val="00DD3631"/>
    <w:rsid w:val="00DD403E"/>
    <w:rsid w:val="00DD6670"/>
    <w:rsid w:val="00DD6E65"/>
    <w:rsid w:val="00DE041E"/>
    <w:rsid w:val="00DE3EBB"/>
    <w:rsid w:val="00DF4FCC"/>
    <w:rsid w:val="00DF51B1"/>
    <w:rsid w:val="00DF61A9"/>
    <w:rsid w:val="00DF7223"/>
    <w:rsid w:val="00E00EC9"/>
    <w:rsid w:val="00E031BF"/>
    <w:rsid w:val="00E04004"/>
    <w:rsid w:val="00E064A1"/>
    <w:rsid w:val="00E066A6"/>
    <w:rsid w:val="00E06D9A"/>
    <w:rsid w:val="00E11A39"/>
    <w:rsid w:val="00E264DA"/>
    <w:rsid w:val="00E33EB5"/>
    <w:rsid w:val="00E365BA"/>
    <w:rsid w:val="00E37071"/>
    <w:rsid w:val="00E37E78"/>
    <w:rsid w:val="00E419FE"/>
    <w:rsid w:val="00E428BB"/>
    <w:rsid w:val="00E4391F"/>
    <w:rsid w:val="00E443EF"/>
    <w:rsid w:val="00E45435"/>
    <w:rsid w:val="00E45879"/>
    <w:rsid w:val="00E47377"/>
    <w:rsid w:val="00E54628"/>
    <w:rsid w:val="00E62623"/>
    <w:rsid w:val="00E64238"/>
    <w:rsid w:val="00E6648B"/>
    <w:rsid w:val="00E66D1A"/>
    <w:rsid w:val="00E702DD"/>
    <w:rsid w:val="00E730B2"/>
    <w:rsid w:val="00E76848"/>
    <w:rsid w:val="00E769F4"/>
    <w:rsid w:val="00E8021D"/>
    <w:rsid w:val="00E83357"/>
    <w:rsid w:val="00E84E40"/>
    <w:rsid w:val="00E86F5F"/>
    <w:rsid w:val="00E917A8"/>
    <w:rsid w:val="00E91BBB"/>
    <w:rsid w:val="00E91BBE"/>
    <w:rsid w:val="00E9639F"/>
    <w:rsid w:val="00E9669F"/>
    <w:rsid w:val="00E96E03"/>
    <w:rsid w:val="00EA69AA"/>
    <w:rsid w:val="00EC1A7F"/>
    <w:rsid w:val="00EC3DAD"/>
    <w:rsid w:val="00EC55A6"/>
    <w:rsid w:val="00EC7028"/>
    <w:rsid w:val="00ED1B4E"/>
    <w:rsid w:val="00ED5B1A"/>
    <w:rsid w:val="00ED7494"/>
    <w:rsid w:val="00EE243D"/>
    <w:rsid w:val="00EE5421"/>
    <w:rsid w:val="00EF1232"/>
    <w:rsid w:val="00EF2ECF"/>
    <w:rsid w:val="00F008C9"/>
    <w:rsid w:val="00F06D82"/>
    <w:rsid w:val="00F075FB"/>
    <w:rsid w:val="00F079D3"/>
    <w:rsid w:val="00F11144"/>
    <w:rsid w:val="00F11710"/>
    <w:rsid w:val="00F12C04"/>
    <w:rsid w:val="00F15ADA"/>
    <w:rsid w:val="00F20909"/>
    <w:rsid w:val="00F25072"/>
    <w:rsid w:val="00F30199"/>
    <w:rsid w:val="00F34504"/>
    <w:rsid w:val="00F46C96"/>
    <w:rsid w:val="00F4758D"/>
    <w:rsid w:val="00F50413"/>
    <w:rsid w:val="00F52974"/>
    <w:rsid w:val="00F56F69"/>
    <w:rsid w:val="00F6007A"/>
    <w:rsid w:val="00F61585"/>
    <w:rsid w:val="00F6255F"/>
    <w:rsid w:val="00F62C09"/>
    <w:rsid w:val="00F634C9"/>
    <w:rsid w:val="00F63B1A"/>
    <w:rsid w:val="00F63D35"/>
    <w:rsid w:val="00F65C4A"/>
    <w:rsid w:val="00F7354C"/>
    <w:rsid w:val="00F73D8E"/>
    <w:rsid w:val="00F741AB"/>
    <w:rsid w:val="00F77C64"/>
    <w:rsid w:val="00F831EF"/>
    <w:rsid w:val="00F83F97"/>
    <w:rsid w:val="00F868ED"/>
    <w:rsid w:val="00F962FA"/>
    <w:rsid w:val="00F96482"/>
    <w:rsid w:val="00F9729F"/>
    <w:rsid w:val="00FA406A"/>
    <w:rsid w:val="00FA71CC"/>
    <w:rsid w:val="00FA739D"/>
    <w:rsid w:val="00FB4E09"/>
    <w:rsid w:val="00FB5E26"/>
    <w:rsid w:val="00FC246E"/>
    <w:rsid w:val="00FD662D"/>
    <w:rsid w:val="00FE39F6"/>
    <w:rsid w:val="00FE414D"/>
    <w:rsid w:val="00FE5CD0"/>
    <w:rsid w:val="00FE63A2"/>
    <w:rsid w:val="00FF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F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F9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1F91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uiPriority w:val="99"/>
    <w:rsid w:val="00481F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8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2016-01-14T12:32:00Z</dcterms:created>
  <dcterms:modified xsi:type="dcterms:W3CDTF">2016-01-14T12:33:00Z</dcterms:modified>
</cp:coreProperties>
</file>