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15" w:rsidRDefault="00F45615" w:rsidP="00F45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F45615" w:rsidRDefault="009B5A6F" w:rsidP="00F45615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Work\Desktop\Положение о наставничест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Положение о наставничеств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15" w:rsidRDefault="00F45615" w:rsidP="00F45615"/>
    <w:p w:rsidR="00F45615" w:rsidRDefault="00F45615" w:rsidP="00F45615"/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45615" w:rsidRPr="00F63DE8" w:rsidRDefault="00F45615" w:rsidP="00F456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94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C4038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Общие положения</w:t>
      </w:r>
    </w:p>
    <w:p w:rsidR="00F45615" w:rsidRDefault="00F45615" w:rsidP="00F4561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E3297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Положение о реализации программы наставничества в МУ ДО </w:t>
      </w:r>
      <w:r w:rsidRPr="00EE3297">
        <w:rPr>
          <w:rFonts w:ascii="Times New Roman" w:hAnsi="Times New Roman" w:cs="Times New Roman"/>
          <w:color w:val="000000"/>
          <w:sz w:val="24"/>
          <w:szCs w:val="24"/>
        </w:rPr>
        <w:t>ДЮСШ г. Любима (</w:t>
      </w:r>
      <w:r w:rsidRPr="00EE3297">
        <w:rPr>
          <w:rFonts w:ascii="Times New Roman CYR" w:hAnsi="Times New Roman CYR" w:cs="Times New Roman CYR"/>
          <w:color w:val="000000"/>
          <w:sz w:val="24"/>
          <w:szCs w:val="24"/>
        </w:rPr>
        <w:t>далее Положение) является организационной основой для внедрения методологии (целевой модели) наставничества обучающихся для организаций, осуществляющих образовательную деятельность по дополнительным общеобразовательным программам (далее - Целевая модель наставничества).</w:t>
      </w:r>
      <w:proofErr w:type="gramEnd"/>
    </w:p>
    <w:p w:rsidR="00F45615" w:rsidRPr="00D05D3F" w:rsidRDefault="00F45615" w:rsidP="00F4561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05D3F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Положение о программе наставничества в МУ ДО ДЮСШ г. </w:t>
      </w:r>
      <w:proofErr w:type="gramStart"/>
      <w:r w:rsidRPr="00D05D3F">
        <w:rPr>
          <w:rFonts w:ascii="Times New Roman CYR" w:hAnsi="Times New Roman CYR" w:cs="Times New Roman CYR"/>
          <w:color w:val="000000"/>
          <w:sz w:val="24"/>
          <w:szCs w:val="24"/>
        </w:rPr>
        <w:t>Любима</w:t>
      </w:r>
      <w:proofErr w:type="gramEnd"/>
      <w:r w:rsidRPr="00D05D3F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разработано в соответствии с Федеральным Законом от 29.12.2012 года  № 273-ФЗ «Об образовании Российской Федерации», Трудовым кодексом РФ.</w:t>
      </w:r>
    </w:p>
    <w:p w:rsidR="00F45615" w:rsidRDefault="00F45615" w:rsidP="00F4561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05D3F">
        <w:rPr>
          <w:rFonts w:ascii="Times New Roman CYR" w:hAnsi="Times New Roman CYR" w:cs="Times New Roman CYR"/>
          <w:color w:val="000000"/>
          <w:sz w:val="24"/>
          <w:szCs w:val="24"/>
        </w:rPr>
        <w:t xml:space="preserve">Целевая модель наставничества реализуется на основании Распоряжения </w:t>
      </w:r>
      <w:proofErr w:type="spellStart"/>
      <w:r w:rsidRPr="00D05D3F">
        <w:rPr>
          <w:rFonts w:ascii="Times New Roman CYR" w:hAnsi="Times New Roman CYR" w:cs="Times New Roman CYR"/>
          <w:color w:val="000000"/>
          <w:sz w:val="24"/>
          <w:szCs w:val="24"/>
        </w:rPr>
        <w:t>Минпросвещения</w:t>
      </w:r>
      <w:proofErr w:type="spellEnd"/>
      <w:r w:rsidRPr="00D05D3F">
        <w:rPr>
          <w:rFonts w:ascii="Times New Roman CYR" w:hAnsi="Times New Roman CYR" w:cs="Times New Roman CYR"/>
          <w:color w:val="000000"/>
          <w:sz w:val="24"/>
          <w:szCs w:val="24"/>
        </w:rPr>
        <w:t xml:space="preserve"> России от 25 декабря 2019 года № Р-145 «Об утверждении методологии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и программ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4"/>
          <w:szCs w:val="24"/>
        </w:rPr>
        <w:t>ам среднего профессионального образования, Письма Министерства Просвещения РФ № АЗ-1128/08, Профессионального союза работников народного образования и науки РФ № 657 от 21.12.2021 года «Методические рекомендации по разработке и внедрению системы (Целевой модели) наставничества Приказа департамента образования Ярославской области от 29.07.2022 года № 33-нп «Об утверждении 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Ярославской области» педагогических работников в образовательных организациях».</w:t>
      </w:r>
    </w:p>
    <w:p w:rsidR="00F45615" w:rsidRDefault="00F45615" w:rsidP="00F4561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60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C04">
        <w:rPr>
          <w:rFonts w:ascii="Times New Roman CYR" w:hAnsi="Times New Roman CYR" w:cs="Times New Roman CYR"/>
          <w:color w:val="000000"/>
          <w:sz w:val="24"/>
          <w:szCs w:val="24"/>
        </w:rPr>
        <w:t xml:space="preserve">Настоящее Положение определяет цели, задачи, порядок внедрения наставничества, права и обязанности наставников и наставляемых, функции куратора программы наставничества.  </w:t>
      </w:r>
    </w:p>
    <w:p w:rsidR="00F45615" w:rsidRPr="00460C04" w:rsidRDefault="00F45615" w:rsidP="00F4561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60C04">
        <w:rPr>
          <w:rFonts w:ascii="Times New Roman CYR" w:hAnsi="Times New Roman CYR" w:cs="Times New Roman CYR"/>
          <w:color w:val="000000"/>
        </w:rPr>
        <w:t xml:space="preserve">Положение является организационной основой для внедрения целевой модели наставничества и регламентирует вопросы организации наставнической работы формы </w:t>
      </w:r>
      <w:r w:rsidRPr="00460C04">
        <w:rPr>
          <w:rFonts w:ascii="Times New Roman" w:hAnsi="Times New Roman" w:cs="Times New Roman"/>
          <w:color w:val="000000"/>
        </w:rPr>
        <w:t>«</w:t>
      </w:r>
      <w:r w:rsidRPr="00460C04">
        <w:rPr>
          <w:rFonts w:ascii="Times New Roman CYR" w:hAnsi="Times New Roman CYR" w:cs="Times New Roman CYR"/>
          <w:color w:val="000000"/>
        </w:rPr>
        <w:t>педагог-педагог</w:t>
      </w:r>
      <w:r w:rsidRPr="00460C04">
        <w:rPr>
          <w:rFonts w:ascii="Times New Roman" w:hAnsi="Times New Roman" w:cs="Times New Roman"/>
          <w:color w:val="000000"/>
        </w:rPr>
        <w:t xml:space="preserve">» </w:t>
      </w:r>
      <w:r w:rsidRPr="00460C04">
        <w:rPr>
          <w:rFonts w:ascii="Times New Roman CYR" w:hAnsi="Times New Roman CYR" w:cs="Times New Roman CYR"/>
          <w:color w:val="000000"/>
        </w:rPr>
        <w:t xml:space="preserve">и </w:t>
      </w:r>
      <w:r w:rsidRPr="00460C04">
        <w:rPr>
          <w:rFonts w:ascii="Times New Roman" w:hAnsi="Times New Roman" w:cs="Times New Roman"/>
          <w:color w:val="000000"/>
        </w:rPr>
        <w:t>«</w:t>
      </w:r>
      <w:r w:rsidRPr="00460C04">
        <w:rPr>
          <w:rFonts w:ascii="Times New Roman CYR" w:hAnsi="Times New Roman CYR" w:cs="Times New Roman CYR"/>
          <w:color w:val="000000"/>
        </w:rPr>
        <w:t>ученик</w:t>
      </w:r>
      <w:r w:rsidRPr="00460C04">
        <w:rPr>
          <w:rFonts w:ascii="Times New Roman" w:hAnsi="Times New Roman" w:cs="Times New Roman"/>
          <w:color w:val="000000"/>
        </w:rPr>
        <w:t>» - «</w:t>
      </w:r>
      <w:r w:rsidRPr="00460C04">
        <w:rPr>
          <w:rFonts w:ascii="Times New Roman CYR" w:hAnsi="Times New Roman CYR" w:cs="Times New Roman CYR"/>
          <w:color w:val="000000"/>
        </w:rPr>
        <w:t>ученик</w:t>
      </w:r>
      <w:r w:rsidRPr="00460C04">
        <w:rPr>
          <w:rFonts w:ascii="Times New Roman" w:hAnsi="Times New Roman" w:cs="Times New Roman"/>
          <w:color w:val="000000"/>
        </w:rPr>
        <w:t xml:space="preserve">» </w:t>
      </w:r>
      <w:r w:rsidRPr="00460C04">
        <w:rPr>
          <w:rFonts w:ascii="Times New Roman CYR" w:hAnsi="Times New Roman CYR" w:cs="Times New Roman CYR"/>
          <w:color w:val="000000"/>
        </w:rPr>
        <w:t xml:space="preserve">в муниципальном образовательном </w:t>
      </w:r>
      <w:r w:rsidRPr="00460C04">
        <w:rPr>
          <w:rFonts w:ascii="Times New Roman" w:hAnsi="Times New Roman" w:cs="Times New Roman"/>
          <w:color w:val="000000"/>
        </w:rPr>
        <w:t xml:space="preserve"> у</w:t>
      </w:r>
      <w:r w:rsidRPr="00460C04">
        <w:rPr>
          <w:rFonts w:ascii="Times New Roman CYR" w:hAnsi="Times New Roman CYR" w:cs="Times New Roman CYR"/>
          <w:color w:val="000000"/>
        </w:rPr>
        <w:t xml:space="preserve">чреждении дополнительного образования Детско-юношеской спортивной школе г. Любима </w:t>
      </w:r>
      <w:r w:rsidRPr="00460C04">
        <w:rPr>
          <w:rFonts w:ascii="Times New Roman" w:hAnsi="Times New Roman" w:cs="Times New Roman"/>
          <w:color w:val="000000"/>
        </w:rPr>
        <w:t xml:space="preserve"> (</w:t>
      </w:r>
      <w:r w:rsidRPr="00460C04">
        <w:rPr>
          <w:rFonts w:ascii="Times New Roman CYR" w:hAnsi="Times New Roman CYR" w:cs="Times New Roman CYR"/>
          <w:color w:val="000000"/>
        </w:rPr>
        <w:t>далее - ДЮСШ).</w:t>
      </w:r>
    </w:p>
    <w:p w:rsidR="00F45615" w:rsidRPr="00BC75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BC7515">
        <w:rPr>
          <w:rFonts w:ascii="Times New Roman CYR" w:hAnsi="Times New Roman CYR" w:cs="Times New Roman CYR"/>
          <w:color w:val="000000"/>
          <w:sz w:val="24"/>
          <w:szCs w:val="24"/>
        </w:rPr>
        <w:t>1.6</w:t>
      </w: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.</w:t>
      </w:r>
      <w:r w:rsidRPr="00BC7515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Основные термины и понятия, применяемые в настоящем Положении: </w:t>
      </w:r>
    </w:p>
    <w:p w:rsidR="00F45615" w:rsidRDefault="00F45615" w:rsidP="00F4561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22B15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Целевая модель наставничества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система условий, ресурсов и процессов, необходимых для реализации системы наставничества в образовательной организации. </w:t>
      </w:r>
    </w:p>
    <w:p w:rsidR="00F45615" w:rsidRPr="00222B15" w:rsidRDefault="00F45615" w:rsidP="00F45615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          </w:t>
      </w:r>
      <w:r w:rsidRPr="00222B15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 xml:space="preserve">Наставничество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метакомпетенций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ценностей через неформальное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взаимообогащающее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общение, основанное на доверии и партнерстве.</w:t>
      </w:r>
      <w:r w:rsidRPr="00222B15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</w:t>
      </w:r>
      <w:proofErr w:type="spellStart"/>
      <w:r w:rsidRPr="00222B15">
        <w:rPr>
          <w:rFonts w:ascii="Times New Roman CYR" w:hAnsi="Times New Roman CYR" w:cs="Times New Roman CYR"/>
          <w:b/>
          <w:color w:val="000000"/>
          <w:sz w:val="24"/>
          <w:szCs w:val="24"/>
        </w:rPr>
        <w:t>Метакомпетенции</w:t>
      </w:r>
      <w:proofErr w:type="spellEnd"/>
      <w:r w:rsidRPr="00222B1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222B1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22B15">
        <w:rPr>
          <w:rFonts w:ascii="Times New Roman CYR" w:hAnsi="Times New Roman CYR" w:cs="Times New Roman CYR"/>
          <w:color w:val="000000"/>
          <w:sz w:val="24"/>
          <w:szCs w:val="24"/>
        </w:rPr>
        <w:t>гибкие</w:t>
      </w:r>
      <w:r w:rsidRPr="00222B1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222B15">
        <w:rPr>
          <w:rFonts w:ascii="Times New Roman CYR" w:hAnsi="Times New Roman CYR" w:cs="Times New Roman CYR"/>
          <w:color w:val="000000"/>
          <w:sz w:val="24"/>
          <w:szCs w:val="24"/>
        </w:rPr>
        <w:t xml:space="preserve">навыки, позволяющие формировать новые знания и компетенции (способность к самообразованию и саморазвитию, коммуникативные навыки, эмоциональный интеллект, критическое мышление и др.)                                  </w:t>
      </w:r>
      <w:r w:rsidRPr="00222B15">
        <w:rPr>
          <w:rFonts w:ascii="Times New Roman CYR" w:hAnsi="Times New Roman CYR" w:cs="Times New Roman CYR"/>
          <w:b/>
          <w:color w:val="000000"/>
          <w:sz w:val="24"/>
          <w:szCs w:val="24"/>
        </w:rPr>
        <w:t>Программа наставничества</w:t>
      </w:r>
      <w:r w:rsidRPr="00222B15">
        <w:rPr>
          <w:rFonts w:ascii="Times New Roman CYR" w:hAnsi="Times New Roman CYR" w:cs="Times New Roman CYR"/>
          <w:color w:val="000000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66CE">
        <w:rPr>
          <w:rFonts w:ascii="Times New Roman CYR" w:hAnsi="Times New Roman CYR" w:cs="Times New Roman CYR"/>
          <w:b/>
          <w:color w:val="000000"/>
          <w:sz w:val="24"/>
          <w:szCs w:val="24"/>
        </w:rPr>
        <w:t>Форма наставничества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способ реализации системы наставничества 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  <w:proofErr w:type="gramEnd"/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08F0">
        <w:rPr>
          <w:rFonts w:ascii="Times New Roman CYR" w:hAnsi="Times New Roman CYR" w:cs="Times New Roman CYR"/>
          <w:b/>
          <w:color w:val="000000"/>
          <w:sz w:val="24"/>
          <w:szCs w:val="24"/>
        </w:rPr>
        <w:t>Наставляемый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участник наставнической пары или группы, который 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дополнительной общеобразовательной программе, а также молодой специалист и любой педагог, изъявивший желание.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В соответствии с целями и задачами, которые планируется решать в спортивной школе, с помощью наставничества.</w:t>
      </w:r>
    </w:p>
    <w:p w:rsidR="00F45615" w:rsidRPr="00D95693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6B53">
        <w:rPr>
          <w:rFonts w:ascii="Times New Roman CYR" w:hAnsi="Times New Roman CYR" w:cs="Times New Roman CYR"/>
          <w:b/>
          <w:color w:val="000000"/>
          <w:sz w:val="24"/>
          <w:szCs w:val="24"/>
        </w:rPr>
        <w:t>Наставник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участник программы наставничества, имеющий успешный опыт в достижении личностного и профессионального результата, обладающий опытом и навыками,  лидерскими и организаторскими качествами, необходимыми для повышения уровня компетенций и самореализации наставляемого, демонстрирующий высокие образовательные, творческие результаты, победитель школьных и региональных соревнований, лидер, принимающий активное участие в жизни ДЮСШ 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Наставник).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Наставниками могут быть обучающиеся, выпускники, представители родительского сообщества, педагоги и специалисты образовательной организации или иных предприятий и организаций любых форм</w:t>
      </w:r>
      <w:r>
        <w:rPr>
          <w:rFonts w:ascii="System" w:hAnsi="System" w:cs="System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собственности, изъявившие готовность принять участие в реализации Целевой модели наставничества.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6A5A">
        <w:rPr>
          <w:rFonts w:ascii="Times New Roman CYR" w:hAnsi="Times New Roman CYR" w:cs="Times New Roman CYR"/>
          <w:b/>
          <w:color w:val="000000"/>
          <w:sz w:val="24"/>
          <w:szCs w:val="24"/>
        </w:rPr>
        <w:t>Куратор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– сотрудник организации, осуществляющей деятельность по дополнительным общеобразовательным и предпрофессиональным программам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организационное, аналитическое, информационное сопровождение реализации программы наставничества.</w:t>
      </w:r>
      <w:r w:rsidRPr="007B4D22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 xml:space="preserve">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 w:rsidRPr="005B5B03">
        <w:rPr>
          <w:rFonts w:ascii="Times New Roman CYR" w:hAnsi="Times New Roman CYR" w:cs="Times New Roman CYR"/>
          <w:b/>
          <w:color w:val="000000"/>
          <w:sz w:val="24"/>
          <w:szCs w:val="24"/>
        </w:rPr>
        <w:t>Дорожная карта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универсальный наглядный пошаговый инструмент планирования по развитию проекта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</w:rPr>
      </w:pP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2. Цели и задачи наставничества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</w:rPr>
      </w:pPr>
      <w:r w:rsidRPr="006952D5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Основными задачами реализации программы наставничества являются</w:t>
      </w:r>
      <w:r>
        <w:rPr>
          <w:rFonts w:ascii="Times New Roman CYR" w:hAnsi="Times New Roman CYR" w:cs="Times New Roman CYR"/>
          <w:b/>
          <w:bCs/>
          <w:i/>
          <w:iCs/>
          <w:color w:val="000000"/>
        </w:rPr>
        <w:t>: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-практическая поддержка одаренных, высокомотивированных, показывающие высокие результаты детей;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-привитие воспитаннику интереса к деятельности по саморазвитию и самосовершенствованию;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- раскрытие личностного, творческого, профессионального потенциала каждого обучающегося, поддержка индивидуальной образовательной траектории;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- развитие способности ребенка самостоятельно и качественно обобщать опыт собственной деятельности, анализировать его, делать выводы, строить траекторию саморазвития;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-создание условий успешной адаптации и социализации выпускников в обществе: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color w:val="000000"/>
        </w:rPr>
        <w:t xml:space="preserve"> -улучшение показателей организации в образовательной, социокультурной, спортивной и другой сфере: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-содействие достижению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высокого качества труда (в том числе учебного); - создание комфортных условий и коммуникаций внутри ДЮСШ;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66882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Целью программы наставничества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  <w:r w:rsidRPr="00466882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Организация наставничества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 поставленными целями и задачами в ДЮСШ закрепляется наставничество в форме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педагог-педагог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ученик-ученик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7205E0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 xml:space="preserve">Форма наставничества </w:t>
      </w:r>
      <w:r w:rsidRPr="007205E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</w:t>
      </w:r>
      <w:r w:rsidRPr="007205E0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ученик-ученик</w:t>
      </w:r>
      <w:r w:rsidRPr="007205E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предполагает взаимодействие обучающихся ДЮСШ, при котором один из обучающихся находится на более высоком уровне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  <w:proofErr w:type="gramEnd"/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  <w:r w:rsidRPr="00FA74D5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Наставляемым лицом может быть: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социально или  ценностно-дезориентированный 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на более низком, по   отношению  к   наставнику, уровню   образования;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демонстрирующий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неудовлетворительные образовательные результаты или проблемы с поведением, не принимающий участия в жизни ДЮСШ, отстраненный от коллектива;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 -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 особыми образовательными потребностями -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A74D5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 xml:space="preserve">Форма наставничества </w:t>
      </w:r>
      <w:r w:rsidRPr="00FA74D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</w:t>
      </w:r>
      <w:r w:rsidRPr="00FA74D5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педагог-педагог</w:t>
      </w:r>
      <w:r w:rsidRPr="00FA74D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предполагает взаимодействие педагогов  МУ ДО ДЮСШ г. Любима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котором один из педагогов имеет  больший опыт в своем спортивном направлении, обладает организаторскими и лидерскими качествами, который оказывает разностороннюю поддержку, для успешного закрепления на месте работы молодого специалиста. Повышение его профессионального потенциала и уровня и поддержки  нового сотрудника,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A69A1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Назначение Наставника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производится при обоюдном согласии предполагаемого Наставника и Наставляемого лица.</w:t>
      </w:r>
    </w:p>
    <w:p w:rsidR="00F45615" w:rsidRPr="000212D6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  <w:r w:rsidRPr="003F17D0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 xml:space="preserve">Замена Наставника производится в следующих случаях: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-просьба Наставника или Наставляемого лица;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-неисполнение Наставником функций наставничества;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-возникновение иных обстоятельств, препятствующих осуществлению наставничества.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Срок наставничества, определенный приказом ДЮСШ, может быть продлен, в случае временной нетрудоспособности или иного продолжительного отсутствия по уважительным причинам Наставника или Наставляемого лица.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Наставничество прекращается до истечения срока, установленного приказом ДЮСШ, в случае неисполнения Наставляемым лицом обязанностей, предусмотренных настоящим Положением.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  <w:r w:rsidRPr="000212D6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Количество человек, закреплённых за Наставником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Наставничество может быть как индивидуальное (направленное на одного обучающегося или педагога), так и групповое (направленное на группу обучающихся или педагогов, не более 4-х обучающихся или педагогов).</w:t>
      </w:r>
    </w:p>
    <w:p w:rsidR="00F45615" w:rsidRPr="00AD2354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 w:rsidRPr="00AD2354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Задачи и направления работы наставника</w:t>
      </w:r>
    </w:p>
    <w:p w:rsidR="00F45615" w:rsidRPr="00E1155D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r w:rsidRPr="00E1155D">
        <w:rPr>
          <w:rFonts w:ascii="Times New Roman CYR" w:hAnsi="Times New Roman CYR" w:cs="Times New Roman CYR"/>
          <w:b/>
          <w:color w:val="000000"/>
          <w:sz w:val="24"/>
          <w:szCs w:val="24"/>
        </w:rPr>
        <w:t>Направления наставничества: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-учебное наставничество: наставничество в период подготовки к конкурсам, в целях развития творческих компетенций обучающихся;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-социокультурное наставничество: наставничество, осуществляемое, в целях развития общих компетенций обучающихся, а также выявление и развитие талантов 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способностей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обучающихся к творчеству, социально-значимой деятельности, спортивным достижениям, мотивации к добровольческой и волонтёрской деятельности.</w:t>
      </w:r>
      <w:r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 xml:space="preserve"> </w:t>
      </w:r>
    </w:p>
    <w:p w:rsidR="00F45615" w:rsidRPr="00AE5389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 xml:space="preserve">2.1. </w:t>
      </w:r>
      <w:r w:rsidRPr="00E1155D">
        <w:rPr>
          <w:rFonts w:ascii="Times New Roman CYR" w:hAnsi="Times New Roman CYR" w:cs="Times New Roman CYR"/>
          <w:b/>
          <w:color w:val="000000"/>
          <w:sz w:val="24"/>
          <w:szCs w:val="24"/>
        </w:rPr>
        <w:t>Варианты взаимодействия: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взаимодействие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успевающий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неуспевающий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классический вариант поддержки для достижения лучших образовательных результатов;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взаимодействие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лидер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пассивный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психоэмоциональная - поддержка с адаптацией в коллективе или развитием коммуникационных, творческих, лидерских навыков; </w:t>
      </w:r>
      <w:proofErr w:type="gramEnd"/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взаимодействие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равный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равному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процессе которого происходит обмен навыками, например, когда Наставник обладает критическим мышлением, а наставляемый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креативным</w:t>
      </w:r>
      <w:r w:rsidRPr="009532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Функции по управлению и контролю наставничества осуществляет куратор.</w:t>
      </w:r>
      <w:proofErr w:type="gramEnd"/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; взаимная поддержка, совместная работа над проектом.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креативным, взаимная поддержка, совместная работа над проектом.</w:t>
      </w:r>
      <w:proofErr w:type="gramEnd"/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 xml:space="preserve">2.2. </w:t>
      </w:r>
      <w:r w:rsidRPr="00C909A4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Формы взаимодействия: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Взаимодействие наставника и наставляемого ведется в режиме учебно-тренировочной и воспитательной деятельности, при организации тренировок,  спортивных  мероприятий, воспитательных мероприятий, совместное посещение культурно-массовых мероприятий.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Наставничество устанавливается продолжительностью от одного месяца до одного года в зависимости от степени профессиональной подготовки Наставляемого лица.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</w:t>
      </w:r>
      <w:r w:rsidRPr="005E603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. </w:t>
      </w:r>
      <w:r w:rsidRPr="005E6034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Права и обязанности наставника и наставляемого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r w:rsidRPr="001A0578">
        <w:rPr>
          <w:rFonts w:ascii="Times New Roman CYR" w:hAnsi="Times New Roman CYR" w:cs="Times New Roman CYR"/>
          <w:b/>
          <w:color w:val="000000"/>
          <w:sz w:val="24"/>
          <w:szCs w:val="24"/>
        </w:rPr>
        <w:t>3.1.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В период наставничества Наставник имеет право: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3.1.1. знакомиться с персональными данными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наставляемого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с соблюдением требований и условий, предусмотренных законодательством в целях защиты персональных данных; 3.1.2. Разрабатывать совместно с Наставляемым лицом индивидуальный план с учётом его образовательных потребностей, давать конкретные задания с определённым сроком подготовки;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3.1.3. Вносить предложения о создании необходимых условий для улучшения образовательных результатов Наставляемого лица;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3.1.4. Мотивировать Наставляемое лицо на улучшение образовательных, спортивных или творческих результатов;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3.1.5. Развивать у Наставляемого лица гибкие навыки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метакомпетенции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A0578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3.2.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В период наставничества Наставник обязан: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3.2.1. Выполнять утвержденную программу наставничества;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3.2.2. Контролировать и оценивать самостоятельно работу Наставляемого лица;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3.2.3. Оказывать необходимую помощь Наставляемому лицу в рамках поставленных программой наставничества целей и задач;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3.2.4. Содействовать развитию общекультурного кругозора Наставляемого лица;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3.2.5. Сопровождать обучающегося на места проведения соревнований, согласно регламенту организаторов;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3.2.6. Разрабатывать совместно с Наставляемым лицом план индивидуального развития; 3.2.7. 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Предоставлять отчет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о работе Наставника;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3.2.8. Содействовать подготовке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портфолио достижений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Наставляемого лица.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r w:rsidRPr="001A0578">
        <w:rPr>
          <w:rFonts w:ascii="Times New Roman CYR" w:hAnsi="Times New Roman CYR" w:cs="Times New Roman CYR"/>
          <w:b/>
          <w:color w:val="000000"/>
          <w:sz w:val="24"/>
          <w:szCs w:val="24"/>
        </w:rPr>
        <w:t>3.3.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период наставничества Наставляемое лицо имеет право: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3.3.1. Обращаться за помощью к своему Наставнику;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3.3.2.Вносить предложения по совершенствованию программы наставничества;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3.3.3. Участвовать в обсуждении результатов наставничества;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3.3.4. Обращаться с просьбой о замене Наставника к Куратору;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3.3.5. Пользоваться имеющимся оборудованием, инструментами, материалами, документами, литературой и иной инфраструктурой ДЮСШ, в целях исполнения своих обязанностей и прохождения наставничества.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r w:rsidRPr="00402CE1">
        <w:rPr>
          <w:rFonts w:ascii="Times New Roman CYR" w:hAnsi="Times New Roman CYR" w:cs="Times New Roman CYR"/>
          <w:b/>
          <w:color w:val="000000"/>
          <w:sz w:val="24"/>
          <w:szCs w:val="24"/>
        </w:rPr>
        <w:t>3.4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 В период наставничества Наставляемое лицо обязан: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3.4.1. Выполнять мероприятия, обозначенные в программе наставничества в установленные сроки;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3.4.2. Учиться у Наставника методам и формам работы, правильно строить свои взаимоотношения с ним;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3.4.3. Совершенствовать свой общеобразовательный и культурный уровень;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отчитываться 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проделанной работе перед Наставником в установленные сроки.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3.5. В своей работе наставник руководствуется действующим законодательством Российской Федерации, настоящим положением о наставничестве, локальными актами учреждения.</w:t>
      </w:r>
    </w:p>
    <w:p w:rsidR="00F45615" w:rsidRPr="007127E7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4.</w:t>
      </w:r>
      <w:r w:rsidRPr="007127E7">
        <w:rPr>
          <w:rFonts w:ascii="Times New Roman CYR" w:hAnsi="Times New Roman CYR" w:cs="Times New Roman CYR"/>
          <w:b/>
          <w:color w:val="000000"/>
          <w:sz w:val="24"/>
          <w:szCs w:val="24"/>
        </w:rPr>
        <w:t>Функции куратора</w:t>
      </w: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программы</w:t>
      </w:r>
      <w:r w:rsidRPr="007127E7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наставничества</w:t>
      </w:r>
      <w:r w:rsidRPr="007127E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F45615" w:rsidRPr="007127E7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27E7">
        <w:rPr>
          <w:rFonts w:ascii="Times New Roman CYR" w:hAnsi="Times New Roman CYR" w:cs="Times New Roman CYR"/>
          <w:color w:val="000000"/>
          <w:sz w:val="24"/>
          <w:szCs w:val="24"/>
        </w:rPr>
        <w:t>Функции по управлению и контролю наставничества осуществляет куратор.</w:t>
      </w:r>
    </w:p>
    <w:p w:rsidR="00F45615" w:rsidRPr="00C373A6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27E7">
        <w:rPr>
          <w:rFonts w:ascii="Times New Roman CYR" w:hAnsi="Times New Roman CYR" w:cs="Times New Roman CYR"/>
          <w:color w:val="000000"/>
          <w:sz w:val="24"/>
          <w:szCs w:val="24"/>
        </w:rPr>
        <w:t xml:space="preserve">Куратор назначается решением директора ДЮСШ. Куратором может стать представитель ДЮСШ (педагог дополнительного образования) (далее </w:t>
      </w:r>
      <w:r w:rsidRPr="007127E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7127E7">
        <w:rPr>
          <w:rFonts w:ascii="Times New Roman CYR" w:hAnsi="Times New Roman CYR" w:cs="Times New Roman CYR"/>
          <w:color w:val="000000"/>
          <w:sz w:val="24"/>
          <w:szCs w:val="24"/>
        </w:rPr>
        <w:t>Куратор).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205E0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В задачи куратора входит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сбор и работа с базой наставников и наставляемых, организация обучения наставников, контроль, за проведением всех этапов реализации целевой модели, решение организационных вопросов, мониторинг реализации 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получение обратной связи от участников программы и иных, причастных к программе лиц. </w:t>
      </w:r>
    </w:p>
    <w:p w:rsidR="00F45615" w:rsidRPr="00AD24E9" w:rsidRDefault="00F45615" w:rsidP="00F456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5</w:t>
      </w:r>
      <w:r w:rsidRPr="00AD24E9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. Результаты реализации программы наставничества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Pr="00794236">
        <w:rPr>
          <w:rFonts w:ascii="Times New Roman CYR" w:hAnsi="Times New Roman CYR" w:cs="Times New Roman CYR"/>
          <w:color w:val="000000"/>
          <w:sz w:val="24"/>
          <w:szCs w:val="24"/>
        </w:rPr>
        <w:t>.1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 Результатом реализации программы наставничества является высокий уровень включенности Наставляемых лиц и Наставников во все спортивные, социальные, культурные и образовательные процессы ДЮСШ.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5</w:t>
      </w:r>
      <w:r w:rsidRPr="00794236">
        <w:rPr>
          <w:rFonts w:ascii="Times New Roman CYR" w:hAnsi="Times New Roman CYR" w:cs="Times New Roman CYR"/>
          <w:color w:val="000000"/>
          <w:sz w:val="24"/>
          <w:szCs w:val="24"/>
        </w:rPr>
        <w:t>.2.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Измеримыми результатами реализации программы наставничества являются: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5.2.1. Рост посещаемости спортивных объединений и др.;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5.2.2. Количественный и качественный рост успешно реализованных образовательных и творческих проектов;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5.2.3. Повышение успеваемости и улучшение психоэмоционального фона внутри ДЮСШ;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5.2.4. Снижение числа обучающихся, состоящих на различных формах профилактических учетов;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5.2.5. Снижение числа жалоб от родителей и педагогов, связанных с социальной незащищенностью и конфликтами внутри коллектива обучающихся.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6</w:t>
      </w:r>
      <w:r w:rsidRPr="001100B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. </w:t>
      </w:r>
      <w:r w:rsidRPr="001100B6">
        <w:rPr>
          <w:rFonts w:ascii="Times New Roman CYR" w:hAnsi="Times New Roman CYR" w:cs="Times New Roman CYR"/>
          <w:b/>
          <w:bCs/>
          <w:iCs/>
          <w:color w:val="000000"/>
          <w:sz w:val="24"/>
          <w:szCs w:val="24"/>
        </w:rPr>
        <w:t>Перечень документов, регламентирующих реализацию программы наставничества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.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6</w:t>
      </w:r>
      <w:r w:rsidRPr="001100B6">
        <w:rPr>
          <w:rFonts w:ascii="Times New Roman CYR" w:hAnsi="Times New Roman CYR" w:cs="Times New Roman CYR"/>
          <w:b/>
          <w:color w:val="000000"/>
          <w:sz w:val="24"/>
          <w:szCs w:val="24"/>
        </w:rPr>
        <w:t>.1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К документам, регламентирующим реализацию программы наставничества, относятся: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6.1.1. Настоящее Положение;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6.1.2. Приказ директора ДЮСШ, об организации наставничества;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6.1.3. Индивидуальный план работы Наставника с Наставляемым лицом;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6.1.4. Журнал Наставника;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6.1.5. Отчеты о деятельности Наставника и Наставляемого лица;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6.1.6. Анкеты и анализ результатов анкетирования Наставника и Наставляемого лица; 6.1.7. Соглашения между Наставником и Наставляемым лицом, а также законными представителями Наставляемого лица в случае, если участник программы несовершеннолетний;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6.1.8. Протоколы заседаний педагогического совета, на котором рассматривались вопросы наставничества;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6.1.9. Личные заявления Наставников и Наставляемых лиц; </w:t>
      </w:r>
    </w:p>
    <w:p w:rsidR="00F45615" w:rsidRDefault="00F45615" w:rsidP="00F4561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6.1.10. Согласие на обработку персональных данных от участников программы наставничества или их законных представителей в случае, если участники несовершеннолетние.</w:t>
      </w:r>
    </w:p>
    <w:p w:rsidR="00666B31" w:rsidRDefault="00666B31"/>
    <w:sectPr w:rsidR="0066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B3DC9"/>
    <w:multiLevelType w:val="multilevel"/>
    <w:tmpl w:val="89C4A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15"/>
    <w:rsid w:val="00666B31"/>
    <w:rsid w:val="009B5A6F"/>
    <w:rsid w:val="00F4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6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6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2319</Words>
  <Characters>13221</Characters>
  <Application>Microsoft Office Word</Application>
  <DocSecurity>0</DocSecurity>
  <Lines>110</Lines>
  <Paragraphs>31</Paragraphs>
  <ScaleCrop>false</ScaleCrop>
  <Company/>
  <LinksUpToDate>false</LinksUpToDate>
  <CharactersWithSpaces>15509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2024-05-20T06:56:00Z</dcterms:created>
  <dcterms:modified xsi:type="dcterms:W3CDTF">2024-05-20T06:59:00Z</dcterms:modified>
</cp:coreProperties>
</file>